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icrosoft YaHei UI" w:hAnsi="Microsoft YaHei UI" w:eastAsia="Microsoft YaHei UI"/>
          <w:color w:val="666666"/>
          <w:sz w:val="48"/>
          <w:szCs w:val="48"/>
          <w:shd w:val="clear" w:color="auto" w:fill="FFFFFF"/>
        </w:rPr>
      </w:pPr>
      <w:r>
        <w:rPr>
          <w:rFonts w:hint="eastAsia" w:ascii="Microsoft YaHei UI" w:hAnsi="Microsoft YaHei UI" w:eastAsia="Microsoft YaHei UI"/>
          <w:color w:val="666666"/>
          <w:sz w:val="48"/>
          <w:szCs w:val="48"/>
          <w:shd w:val="clear" w:color="auto" w:fill="FFFFFF"/>
        </w:rPr>
        <w:t>济南大学智慧微校园使用说明</w:t>
      </w:r>
    </w:p>
    <w:p>
      <w:pPr>
        <w:widowControl/>
        <w:spacing w:line="360" w:lineRule="atLeast"/>
        <w:jc w:val="left"/>
        <w:textAlignment w:val="baseline"/>
        <w:rPr>
          <w:rFonts w:ascii="Microsoft YaHei UI" w:hAnsi="Microsoft YaHei UI" w:eastAsia="Microsoft YaHei UI" w:cs="宋体"/>
          <w:color w:val="333333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color w:val="333333"/>
          <w:kern w:val="0"/>
          <w:sz w:val="24"/>
          <w:szCs w:val="24"/>
        </w:rPr>
        <w:t>(一) 注册绑定</w:t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1 . 用手机“微信”扫描二维码，进入到身份认证页面：</w:t>
      </w:r>
    </w:p>
    <w:p>
      <w:pPr>
        <w:jc w:val="left"/>
      </w:pPr>
      <w:r>
        <w:drawing>
          <wp:inline distT="0" distB="0" distL="0" distR="0">
            <wp:extent cx="1981200" cy="1981200"/>
            <wp:effectExtent l="0" t="0" r="0" b="0"/>
            <wp:docPr id="1" name="图片 1" descr="C:\Users\李振\Documents\WeChat Files\damage1983\FavTemp\112f6fb3\res\21627f96de11579243816d5f73f69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李振\Documents\WeChat Files\damage1983\FavTemp\112f6fb3\res\21627f96de11579243816d5f73f693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Microsoft YaHei UI" w:hAnsi="Microsoft YaHei UI" w:eastAsia="Microsoft YaHei UI"/>
          <w:color w:val="666666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</w:rPr>
        <w:t>2．在身份认证页面中，输入相应的账号和密码：</w:t>
      </w:r>
    </w:p>
    <w:p>
      <w:pPr>
        <w:jc w:val="left"/>
        <w:rPr>
          <w:rFonts w:ascii="Microsoft YaHei UI" w:hAnsi="Microsoft YaHei UI" w:eastAsia="Microsoft YaHei UI"/>
          <w:color w:val="666666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</w:rPr>
        <w:t>教职工为12位教工号，学生为12为学号，密码为智慧济大的密码</w:t>
      </w:r>
    </w:p>
    <w:p>
      <w:pPr>
        <w:jc w:val="left"/>
      </w:pPr>
      <w:r>
        <w:drawing>
          <wp:inline distT="0" distB="0" distL="0" distR="0">
            <wp:extent cx="2933065" cy="33331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3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Microsoft YaHei UI" w:hAnsi="Microsoft YaHei UI" w:eastAsia="Microsoft YaHei UI"/>
          <w:color w:val="666666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</w:rPr>
        <w:t>3．点击登录后，进入到绑定页面，确认手机号与微信绑定的手机号一致，点击获取验证码，输入收到的短信验证码，点击绑定按钮：</w:t>
      </w:r>
    </w:p>
    <w:p>
      <w:pPr>
        <w:jc w:val="left"/>
      </w:pPr>
      <w:r>
        <w:drawing>
          <wp:inline distT="0" distB="0" distL="0" distR="0">
            <wp:extent cx="2971165" cy="318071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3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tLeast"/>
        <w:jc w:val="left"/>
        <w:textAlignment w:val="baseline"/>
        <w:rPr>
          <w:rFonts w:ascii="Microsoft YaHei UI" w:hAnsi="Microsoft YaHei UI" w:eastAsia="Microsoft YaHei UI" w:cs="宋体"/>
          <w:color w:val="333333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color w:val="333333"/>
          <w:kern w:val="0"/>
          <w:sz w:val="24"/>
          <w:szCs w:val="24"/>
        </w:rPr>
        <w:t>(二) 关注智慧济大微校园</w:t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绑定成功后，向下拉即可查看到关注智慧微校园的二维码，长按二维码，弹出“识别二维码”后，选中即可关注成功:</w:t>
      </w:r>
      <w:r>
        <w:rPr>
          <w:rFonts w:ascii="Microsoft YaHei UI" w:hAnsi="Microsoft YaHei UI" w:eastAsia="Microsoft YaHei UI" w:cs="宋体"/>
          <w:color w:val="666666"/>
          <w:kern w:val="0"/>
          <w:szCs w:val="21"/>
        </w:rPr>
        <w:t xml:space="preserve"> </w:t>
      </w:r>
    </w:p>
    <w:p>
      <w:pPr>
        <w:widowControl/>
        <w:textAlignment w:val="baseline"/>
        <w:rPr>
          <w:rFonts w:ascii="微软雅黑" w:hAnsi="微软雅黑" w:eastAsia="宋体" w:cs="宋体"/>
          <w:color w:val="222222"/>
          <w:kern w:val="0"/>
          <w:sz w:val="18"/>
          <w:szCs w:val="18"/>
        </w:rPr>
      </w:pPr>
      <w:r>
        <w:drawing>
          <wp:inline distT="0" distB="0" distL="0" distR="0">
            <wp:extent cx="2618740" cy="342836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3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extAlignment w:val="baseline"/>
        <w:rPr>
          <w:rFonts w:ascii="Microsoft YaHei UI" w:hAnsi="Microsoft YaHei UI" w:eastAsia="Microsoft YaHei UI"/>
          <w:color w:val="666666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</w:rPr>
        <w:t>向下滑动获取关注智慧微校园的二维码:</w:t>
      </w:r>
    </w:p>
    <w:p>
      <w:pPr>
        <w:widowControl/>
        <w:textAlignment w:val="baseline"/>
        <w:rPr>
          <w:rFonts w:ascii="微软雅黑" w:hAnsi="微软雅黑" w:eastAsia="宋体" w:cs="宋体"/>
          <w:color w:val="222222"/>
          <w:kern w:val="0"/>
          <w:sz w:val="18"/>
          <w:szCs w:val="18"/>
        </w:rPr>
      </w:pPr>
      <w:r>
        <w:rPr>
          <w:rFonts w:ascii="微软雅黑" w:hAnsi="微软雅黑" w:eastAsia="宋体" w:cs="宋体"/>
          <w:color w:val="222222"/>
          <w:kern w:val="0"/>
          <w:sz w:val="18"/>
          <w:szCs w:val="18"/>
        </w:rPr>
        <w:drawing>
          <wp:inline distT="0" distB="0" distL="0" distR="0">
            <wp:extent cx="2457450" cy="2457450"/>
            <wp:effectExtent l="0" t="0" r="0" b="0"/>
            <wp:docPr id="8" name="图片 8" descr="C:\Users\李振\Documents\WeChat Files\damage1983\FavTemp\112f6fb3\res\0e7266e3702d3fa48e411484214ca2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李振\Documents\WeChat Files\damage1983\FavTemp\112f6fb3\res\0e7266e3702d3fa48e411484214ca2f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textAlignment w:val="baseline"/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  <w:t>关于OA门户的使用</w:t>
      </w:r>
    </w:p>
    <w:p>
      <w:pPr>
        <w:widowControl/>
        <w:textAlignment w:val="baseline"/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  <w:t>1、手动关联OA账户：OA门户系统为我校教职工办公自动化（OA）系统提供了微信端的访问入口，关注智慧微校园后，教职工可以看到OA门户菜单如下：</w:t>
      </w:r>
    </w:p>
    <w:p>
      <w:pPr>
        <w:widowControl/>
        <w:numPr>
          <w:ilvl w:val="0"/>
          <w:numId w:val="0"/>
        </w:numPr>
        <w:textAlignment w:val="baseline"/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922145" cy="2350770"/>
            <wp:effectExtent l="0" t="0" r="1905" b="11430"/>
            <wp:docPr id="10" name="图片 10" descr="15441622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44162288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textAlignment w:val="baseline"/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  <w:t>点击进入后有如下提示：</w:t>
      </w:r>
    </w:p>
    <w:p>
      <w:pPr>
        <w:widowControl/>
        <w:numPr>
          <w:ilvl w:val="0"/>
          <w:numId w:val="0"/>
        </w:numPr>
        <w:textAlignment w:val="baseline"/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918335" cy="2021205"/>
            <wp:effectExtent l="0" t="0" r="5715" b="17145"/>
            <wp:docPr id="13" name="图片 13" descr="15441623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544162395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textAlignment w:val="baseline"/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  <w:t>点击手动关联OA账户，输入OA账号（</w:t>
      </w:r>
      <w:r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</w:rPr>
        <w:t>教职工为12位教工号</w:t>
      </w:r>
      <w:r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  <w:t>）与密码（默认为身份证后6位，如果之前已修改密码，请输入新设密码）即可完成关联。</w:t>
      </w:r>
    </w:p>
    <w:p>
      <w:pPr>
        <w:widowControl/>
        <w:textAlignment w:val="baseline"/>
        <w:rPr>
          <w:rFonts w:ascii="微软雅黑" w:hAnsi="微软雅黑" w:eastAsia="宋体" w:cs="宋体"/>
          <w:color w:val="222222"/>
          <w:kern w:val="0"/>
          <w:sz w:val="18"/>
          <w:szCs w:val="18"/>
        </w:rPr>
      </w:pPr>
      <w:r>
        <w:rPr>
          <w:rFonts w:hint="eastAsia" w:ascii="Microsoft YaHei UI" w:hAnsi="Microsoft YaHei UI" w:eastAsia="Microsoft YaHei UI"/>
          <w:color w:val="666666"/>
          <w:szCs w:val="21"/>
          <w:shd w:val="clear" w:color="auto" w:fill="FFFFFF"/>
          <w:lang w:val="en-US" w:eastAsia="zh-CN"/>
        </w:rPr>
        <w:t>2、自动关联：系统每隔4小时对关注智慧微校园的新用户进行自动OA关联，因此，在成功关注智慧微校园的4小时后即可正常使用微信OA系统，无须手动关联OA账户。</w:t>
      </w:r>
      <w:bookmarkStart w:id="0" w:name="_GoBack"/>
      <w:bookmarkEnd w:id="0"/>
    </w:p>
    <w:p>
      <w:pPr>
        <w:widowControl/>
        <w:spacing w:line="420" w:lineRule="atLeast"/>
        <w:jc w:val="left"/>
        <w:textAlignment w:val="baseline"/>
        <w:rPr>
          <w:rFonts w:ascii="Microsoft YaHei UI" w:hAnsi="Microsoft YaHei UI" w:eastAsia="Microsoft YaHei UI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kern w:val="0"/>
          <w:sz w:val="30"/>
          <w:szCs w:val="30"/>
        </w:rPr>
        <w:t>帮助</w:t>
      </w:r>
    </w:p>
    <w:p>
      <w:pPr>
        <w:widowControl/>
        <w:spacing w:line="360" w:lineRule="atLeast"/>
        <w:jc w:val="left"/>
        <w:textAlignment w:val="baseline"/>
        <w:rPr>
          <w:rFonts w:ascii="Microsoft YaHei UI" w:hAnsi="Microsoft YaHei UI" w:eastAsia="Microsoft YaHei UI" w:cs="宋体"/>
          <w:color w:val="333333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color w:val="333333"/>
          <w:kern w:val="0"/>
          <w:sz w:val="24"/>
          <w:szCs w:val="24"/>
        </w:rPr>
        <w:t>1. 智慧微校园是什么？</w:t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（1）智慧微校园是智慧校园基于微信企业号开发的校园微门户，提供校园相关的微应用服务。</w:t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（2）只有校内的教职工和学生才能绑定并关注智慧微校园。</w:t>
      </w:r>
    </w:p>
    <w:p>
      <w:pPr>
        <w:widowControl/>
        <w:spacing w:line="360" w:lineRule="atLeast"/>
        <w:jc w:val="left"/>
        <w:textAlignment w:val="baseline"/>
        <w:rPr>
          <w:rFonts w:ascii="Microsoft YaHei UI" w:hAnsi="Microsoft YaHei UI" w:eastAsia="Microsoft YaHei UI" w:cs="宋体"/>
          <w:color w:val="333333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color w:val="333333"/>
          <w:kern w:val="0"/>
          <w:sz w:val="24"/>
          <w:szCs w:val="24"/>
        </w:rPr>
        <w:t>2. 如何关注并邀请他人加入智慧微校园？</w:t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扫描智慧微校园二维码即可关注智慧微校园。</w:t>
      </w:r>
    </w:p>
    <w:p>
      <w:pPr>
        <w:widowControl/>
        <w:textAlignment w:val="baseline"/>
        <w:rPr>
          <w:rFonts w:ascii="微软雅黑" w:hAnsi="微软雅黑" w:eastAsia="宋体" w:cs="宋体"/>
          <w:color w:val="222222"/>
          <w:kern w:val="0"/>
          <w:sz w:val="18"/>
          <w:szCs w:val="18"/>
        </w:rPr>
      </w:pPr>
      <w:r>
        <w:rPr>
          <w:rFonts w:ascii="微软雅黑" w:hAnsi="微软雅黑" w:eastAsia="宋体" w:cs="宋体"/>
          <w:color w:val="222222"/>
          <w:kern w:val="0"/>
          <w:sz w:val="18"/>
          <w:szCs w:val="18"/>
        </w:rPr>
        <w:drawing>
          <wp:inline distT="0" distB="0" distL="0" distR="0">
            <wp:extent cx="2457450" cy="2457450"/>
            <wp:effectExtent l="0" t="0" r="0" b="0"/>
            <wp:docPr id="9" name="图片 9" descr="C:\Users\李振\Documents\WeChat Files\damage1983\FavTemp\112f6fb3\res\0e7266e3702d3fa48e411484214ca2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李振\Documents\WeChat Files\damage1983\FavTemp\112f6fb3\res\0e7266e3702d3fa48e411484214ca2f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Microsoft YaHei UI" w:hAnsi="Microsoft YaHei UI" w:eastAsia="Microsoft YaHei UI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宋体" w:cs="宋体"/>
          <w:color w:val="222222"/>
          <w:kern w:val="0"/>
          <w:sz w:val="18"/>
          <w:szCs w:val="18"/>
        </w:rPr>
        <w:br w:type="page"/>
      </w:r>
      <w:r>
        <w:rPr>
          <w:rFonts w:ascii="Microsoft YaHei UI" w:hAnsi="Microsoft YaHei UI" w:eastAsia="Microsoft YaHei UI" w:cs="宋体"/>
          <w:color w:val="333333"/>
          <w:kern w:val="0"/>
          <w:sz w:val="24"/>
          <w:szCs w:val="24"/>
        </w:rPr>
        <w:t>3</w:t>
      </w:r>
      <w:r>
        <w:rPr>
          <w:rFonts w:hint="eastAsia" w:ascii="Microsoft YaHei UI" w:hAnsi="Microsoft YaHei UI" w:eastAsia="Microsoft YaHei UI" w:cs="宋体"/>
          <w:color w:val="333333"/>
          <w:kern w:val="0"/>
          <w:sz w:val="24"/>
          <w:szCs w:val="24"/>
        </w:rPr>
        <w:t>.</w:t>
      </w:r>
      <w:r>
        <w:rPr>
          <w:rFonts w:ascii="Microsoft YaHei UI" w:hAnsi="Microsoft YaHei UI" w:eastAsia="Microsoft YaHei UI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Microsoft YaHei UI" w:hAnsi="Microsoft YaHei UI" w:eastAsia="Microsoft YaHei UI" w:cs="宋体"/>
          <w:color w:val="333333"/>
          <w:kern w:val="0"/>
          <w:sz w:val="24"/>
          <w:szCs w:val="24"/>
        </w:rPr>
        <w:t>如何把智慧微校园进行置顶，方便今后的查阅？</w:t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（1）进入智慧微校园后点击右上角加号：</w:t>
      </w:r>
    </w:p>
    <w:p>
      <w:pPr>
        <w:widowControl/>
        <w:textAlignment w:val="baseline"/>
        <w:rPr>
          <w:rFonts w:ascii="微软雅黑" w:hAnsi="微软雅黑" w:eastAsia="宋体" w:cs="宋体"/>
          <w:color w:val="222222"/>
          <w:kern w:val="0"/>
          <w:sz w:val="18"/>
          <w:szCs w:val="18"/>
        </w:rPr>
      </w:pPr>
      <w:r>
        <w:drawing>
          <wp:inline distT="0" distB="0" distL="0" distR="0">
            <wp:extent cx="1807845" cy="3594735"/>
            <wp:effectExtent l="0" t="0" r="190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6511" cy="363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（2）在弹出的菜单中点击“设置”：</w:t>
      </w:r>
    </w:p>
    <w:p>
      <w:pPr>
        <w:widowControl/>
        <w:textAlignment w:val="baseline"/>
        <w:rPr>
          <w:rFonts w:ascii="微软雅黑" w:hAnsi="微软雅黑" w:eastAsia="宋体" w:cs="宋体"/>
          <w:color w:val="222222"/>
          <w:kern w:val="0"/>
          <w:sz w:val="18"/>
          <w:szCs w:val="18"/>
        </w:rPr>
      </w:pPr>
      <w:r>
        <w:drawing>
          <wp:inline distT="0" distB="0" distL="0" distR="0">
            <wp:extent cx="1753870" cy="346646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1233" cy="351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（3）弹出如下截面，将“置顶”按钮打开，智慧济大就将在您微信的首页上（即微信消息页）上置顶显示了。</w:t>
      </w:r>
    </w:p>
    <w:p>
      <w:pPr>
        <w:widowControl/>
        <w:textAlignment w:val="baseline"/>
        <w:rPr>
          <w:rFonts w:ascii="微软雅黑" w:hAnsi="微软雅黑" w:eastAsia="宋体" w:cs="宋体"/>
          <w:color w:val="222222"/>
          <w:kern w:val="0"/>
          <w:sz w:val="18"/>
          <w:szCs w:val="18"/>
        </w:rPr>
      </w:pPr>
      <w:r>
        <w:drawing>
          <wp:inline distT="0" distB="0" distL="0" distR="0">
            <wp:extent cx="1902460" cy="37598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3322" cy="380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extAlignment w:val="baseline"/>
        <w:rPr>
          <w:rFonts w:ascii="微软雅黑" w:hAnsi="微软雅黑" w:eastAsia="宋体" w:cs="宋体"/>
          <w:color w:val="222222"/>
          <w:kern w:val="0"/>
          <w:sz w:val="18"/>
          <w:szCs w:val="18"/>
        </w:rPr>
      </w:pPr>
    </w:p>
    <w:p>
      <w:pPr>
        <w:widowControl/>
        <w:spacing w:line="360" w:lineRule="atLeast"/>
        <w:jc w:val="left"/>
        <w:textAlignment w:val="baseline"/>
        <w:rPr>
          <w:rFonts w:ascii="Microsoft YaHei UI" w:hAnsi="Microsoft YaHei UI" w:eastAsia="Microsoft YaHei UI" w:cs="宋体"/>
          <w:color w:val="333333"/>
          <w:kern w:val="0"/>
          <w:sz w:val="24"/>
          <w:szCs w:val="24"/>
        </w:rPr>
      </w:pPr>
      <w:r>
        <w:rPr>
          <w:rFonts w:ascii="Microsoft YaHei UI" w:hAnsi="Microsoft YaHei UI" w:eastAsia="Microsoft YaHei UI" w:cs="宋体"/>
          <w:color w:val="333333"/>
          <w:kern w:val="0"/>
          <w:sz w:val="24"/>
          <w:szCs w:val="24"/>
        </w:rPr>
        <w:t>4</w:t>
      </w:r>
      <w:r>
        <w:rPr>
          <w:rFonts w:hint="eastAsia" w:ascii="Microsoft YaHei UI" w:hAnsi="Microsoft YaHei UI" w:eastAsia="Microsoft YaHei UI" w:cs="宋体"/>
          <w:color w:val="333333"/>
          <w:kern w:val="0"/>
          <w:sz w:val="24"/>
          <w:szCs w:val="24"/>
        </w:rPr>
        <w:t>.</w:t>
      </w:r>
      <w:r>
        <w:rPr>
          <w:rFonts w:ascii="Microsoft YaHei UI" w:hAnsi="Microsoft YaHei UI" w:eastAsia="Microsoft YaHei UI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Microsoft YaHei UI" w:hAnsi="Microsoft YaHei UI" w:eastAsia="Microsoft YaHei UI" w:cs="宋体"/>
          <w:color w:val="333333"/>
          <w:kern w:val="0"/>
          <w:sz w:val="24"/>
          <w:szCs w:val="24"/>
        </w:rPr>
        <w:t>如果绑定失败，请首先核对获取验证码时的手机号是否是您微信所绑定的手机号，即下图中两处的手机号是否一致：</w:t>
      </w:r>
    </w:p>
    <w:p>
      <w:pPr>
        <w:widowControl/>
        <w:textAlignment w:val="baseline"/>
        <w:rPr>
          <w:rFonts w:ascii="微软雅黑" w:hAnsi="微软雅黑" w:eastAsia="宋体" w:cs="宋体"/>
          <w:color w:val="222222"/>
          <w:kern w:val="0"/>
          <w:sz w:val="18"/>
          <w:szCs w:val="18"/>
        </w:rPr>
      </w:pPr>
      <w:r>
        <w:drawing>
          <wp:inline distT="0" distB="0" distL="0" distR="0">
            <wp:extent cx="4742180" cy="3177540"/>
            <wp:effectExtent l="0" t="0" r="127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3925" cy="322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附：上图微信中的【账号与安全】用如下方法调出：</w:t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drawing>
          <wp:inline distT="0" distB="0" distL="0" distR="0">
            <wp:extent cx="5274310" cy="31254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333333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333333"/>
          <w:kern w:val="0"/>
          <w:szCs w:val="21"/>
        </w:rPr>
        <w:t>为什么绑定时输入的手机号必须和当前微信号绑定的手机号一致？</w:t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绑定的手机号在统一身份认证与微信之间作为一个桥梁作用。如果手机号不一致，统一身份认证与微信无法建立联系，将无法提供有效的服务。</w:t>
      </w:r>
    </w:p>
    <w:p>
      <w:pPr>
        <w:widowControl/>
        <w:spacing w:line="360" w:lineRule="atLeast"/>
        <w:jc w:val="left"/>
        <w:textAlignment w:val="baseline"/>
        <w:rPr>
          <w:rFonts w:ascii="Microsoft YaHei UI" w:hAnsi="Microsoft YaHei UI" w:eastAsia="Microsoft YaHei UI" w:cs="宋体"/>
          <w:color w:val="333333"/>
          <w:kern w:val="0"/>
          <w:sz w:val="24"/>
          <w:szCs w:val="24"/>
        </w:rPr>
      </w:pPr>
      <w:r>
        <w:rPr>
          <w:rFonts w:ascii="Microsoft YaHei UI" w:hAnsi="Microsoft YaHei UI" w:eastAsia="Microsoft YaHei UI" w:cs="宋体"/>
          <w:color w:val="333333"/>
          <w:kern w:val="0"/>
          <w:sz w:val="24"/>
          <w:szCs w:val="24"/>
        </w:rPr>
        <w:t>5</w:t>
      </w:r>
      <w:r>
        <w:rPr>
          <w:rFonts w:hint="eastAsia" w:ascii="Microsoft YaHei UI" w:hAnsi="Microsoft YaHei UI" w:eastAsia="Microsoft YaHei UI" w:cs="宋体"/>
          <w:color w:val="333333"/>
          <w:kern w:val="0"/>
          <w:sz w:val="24"/>
          <w:szCs w:val="24"/>
        </w:rPr>
        <w:t>. 如何查看及修改微信绑定的手机号？</w:t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（1）点击微信底部“我”-&gt;“设置”。</w:t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（2）点击“账号与安全”。</w:t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（3）“手机号”一栏即为该微信绑定的手机号，点击该栏即可更改微信绑定手机号。</w:t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666666"/>
          <w:kern w:val="0"/>
          <w:szCs w:val="21"/>
        </w:rPr>
        <w:t>如下图所示：</w:t>
      </w:r>
    </w:p>
    <w:p>
      <w:pPr>
        <w:widowControl/>
        <w:textAlignment w:val="baseline"/>
        <w:rPr>
          <w:rFonts w:ascii="微软雅黑" w:hAnsi="微软雅黑" w:eastAsia="宋体" w:cs="宋体"/>
          <w:color w:val="222222"/>
          <w:kern w:val="0"/>
          <w:sz w:val="18"/>
          <w:szCs w:val="18"/>
        </w:rPr>
      </w:pPr>
      <w:r>
        <w:drawing>
          <wp:inline distT="0" distB="0" distL="0" distR="0">
            <wp:extent cx="5274310" cy="312547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30" w:lineRule="atLeast"/>
        <w:jc w:val="left"/>
        <w:textAlignment w:val="baseline"/>
        <w:rPr>
          <w:rFonts w:ascii="Microsoft YaHei UI" w:hAnsi="Microsoft YaHei UI" w:eastAsia="Microsoft YaHei UI" w:cs="宋体"/>
          <w:color w:val="666666"/>
          <w:kern w:val="0"/>
          <w:szCs w:val="21"/>
        </w:rPr>
      </w:pPr>
    </w:p>
    <w:p>
      <w:pPr>
        <w:widowControl/>
        <w:textAlignment w:val="baseline"/>
        <w:rPr>
          <w:rFonts w:ascii="微软雅黑" w:hAnsi="微软雅黑" w:eastAsia="宋体" w:cs="宋体"/>
          <w:color w:val="222222"/>
          <w:kern w:val="0"/>
          <w:sz w:val="18"/>
          <w:szCs w:val="18"/>
        </w:rPr>
      </w:pPr>
      <w:r>
        <w:rPr>
          <w:rFonts w:hint="eastAsia" w:ascii="微软雅黑" w:hAnsi="微软雅黑" w:eastAsia="宋体" w:cs="宋体"/>
          <w:color w:val="222222"/>
          <w:kern w:val="0"/>
          <w:sz w:val="18"/>
          <w:szCs w:val="1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C35A"/>
    <w:multiLevelType w:val="singleLevel"/>
    <w:tmpl w:val="5325C35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61"/>
    <w:rsid w:val="000333F5"/>
    <w:rsid w:val="0005443C"/>
    <w:rsid w:val="0007760D"/>
    <w:rsid w:val="00105531"/>
    <w:rsid w:val="00123E66"/>
    <w:rsid w:val="001766B4"/>
    <w:rsid w:val="001B107B"/>
    <w:rsid w:val="002C3015"/>
    <w:rsid w:val="002C650D"/>
    <w:rsid w:val="00301F1E"/>
    <w:rsid w:val="00327643"/>
    <w:rsid w:val="0037535F"/>
    <w:rsid w:val="003F3A7A"/>
    <w:rsid w:val="00475147"/>
    <w:rsid w:val="0052169F"/>
    <w:rsid w:val="005957F6"/>
    <w:rsid w:val="005D54DC"/>
    <w:rsid w:val="0065638F"/>
    <w:rsid w:val="006C34C3"/>
    <w:rsid w:val="006C5E49"/>
    <w:rsid w:val="006C6C18"/>
    <w:rsid w:val="00715FD7"/>
    <w:rsid w:val="007A39D2"/>
    <w:rsid w:val="008756CF"/>
    <w:rsid w:val="008D7914"/>
    <w:rsid w:val="00961297"/>
    <w:rsid w:val="009B1B18"/>
    <w:rsid w:val="009C4F05"/>
    <w:rsid w:val="009F5561"/>
    <w:rsid w:val="009F58CC"/>
    <w:rsid w:val="00AC1CD0"/>
    <w:rsid w:val="00AD5F9D"/>
    <w:rsid w:val="00B260D7"/>
    <w:rsid w:val="00BA7594"/>
    <w:rsid w:val="00BF35FF"/>
    <w:rsid w:val="00C4663A"/>
    <w:rsid w:val="00C96CBC"/>
    <w:rsid w:val="00CF3FCB"/>
    <w:rsid w:val="00D12F25"/>
    <w:rsid w:val="00D35ECE"/>
    <w:rsid w:val="00DB0433"/>
    <w:rsid w:val="00E263A1"/>
    <w:rsid w:val="00E6671F"/>
    <w:rsid w:val="00EB7DAD"/>
    <w:rsid w:val="00F27319"/>
    <w:rsid w:val="163E48D0"/>
    <w:rsid w:val="1F6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2018-11-08T09:49:00Z</dcterms:created>
  <dc:creator>Windows 用户</dc:creator>
  <cp:lastModifiedBy>房立镇</cp:lastModifiedBy>
  <dcterms:modified xsi:type="dcterms:W3CDTF">2018-12-10T09:34:01Z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